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5103"/>
      </w:tblGrid>
      <w:tr w:rsidR="00A67BFD" w:rsidRPr="00122C61" w:rsidTr="00122C61">
        <w:tc>
          <w:tcPr>
            <w:tcW w:w="10173" w:type="dxa"/>
            <w:gridSpan w:val="2"/>
          </w:tcPr>
          <w:p w:rsidR="00A67BFD" w:rsidRPr="00122C61" w:rsidRDefault="00A67BFD" w:rsidP="00122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C61">
              <w:rPr>
                <w:rStyle w:val="211pt"/>
                <w:rFonts w:eastAsiaTheme="minorHAnsi"/>
                <w:sz w:val="28"/>
                <w:szCs w:val="28"/>
              </w:rPr>
              <w:t>Пояснения к отчету</w:t>
            </w:r>
          </w:p>
        </w:tc>
      </w:tr>
      <w:tr w:rsidR="00A67BFD" w:rsidRPr="00122C61" w:rsidTr="00122C61">
        <w:tc>
          <w:tcPr>
            <w:tcW w:w="10173" w:type="dxa"/>
            <w:gridSpan w:val="2"/>
          </w:tcPr>
          <w:p w:rsidR="00A67BFD" w:rsidRPr="00122C61" w:rsidRDefault="00F55430" w:rsidP="00F554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</w:t>
            </w:r>
            <w:r w:rsidR="00563483">
              <w:rPr>
                <w:rFonts w:ascii="Times New Roman" w:hAnsi="Times New Roman" w:cs="Times New Roman"/>
                <w:sz w:val="28"/>
                <w:szCs w:val="28"/>
              </w:rPr>
              <w:t>рация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Низовское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Вельского муниципального района Архангельской области</w:t>
            </w:r>
          </w:p>
        </w:tc>
      </w:tr>
      <w:tr w:rsidR="00A67BFD" w:rsidRPr="00122C61" w:rsidTr="00122C61">
        <w:tc>
          <w:tcPr>
            <w:tcW w:w="5070" w:type="dxa"/>
          </w:tcPr>
          <w:p w:rsidR="00122C61" w:rsidRDefault="00A67BFD">
            <w:pPr>
              <w:rPr>
                <w:rStyle w:val="211pt0"/>
                <w:rFonts w:eastAsiaTheme="minorHAnsi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4.1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проверок сведений, представленных служащими, указываются проверки, проведенные по распоряжению в соответствии с порядком предусмотренным Указом Губернатора Архангельской области или распоряжением Главы МО.</w:t>
            </w:r>
          </w:p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0"/>
                <w:rFonts w:eastAsiaTheme="minorHAnsi"/>
                <w:sz w:val="24"/>
                <w:szCs w:val="24"/>
              </w:rPr>
              <w:t>(указывается по результатам проверок, а не по количеству назначенных проверок)</w:t>
            </w:r>
          </w:p>
        </w:tc>
        <w:tc>
          <w:tcPr>
            <w:tcW w:w="5103" w:type="dxa"/>
          </w:tcPr>
          <w:p w:rsidR="00912E6B" w:rsidRPr="00C46E75" w:rsidRDefault="00966A24" w:rsidP="00A5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4.2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указываются факты, установленные только в результате вышеуказанных проверок</w:t>
            </w:r>
          </w:p>
        </w:tc>
        <w:tc>
          <w:tcPr>
            <w:tcW w:w="5103" w:type="dxa"/>
          </w:tcPr>
          <w:p w:rsidR="00A67BFD" w:rsidRDefault="00B60043" w:rsidP="00122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60043" w:rsidRPr="00122C61" w:rsidRDefault="00B60043" w:rsidP="00122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4.3.1, 4.3.2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указывается служащие, привлечённые к дисциплинарной ответственности по результатам проверок</w:t>
            </w:r>
          </w:p>
        </w:tc>
        <w:tc>
          <w:tcPr>
            <w:tcW w:w="5103" w:type="dxa"/>
          </w:tcPr>
          <w:p w:rsidR="00912E6B" w:rsidRPr="00122C61" w:rsidRDefault="00B60043" w:rsidP="00064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к 5.2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поступивших уведомлений служащих о возможном возникновении конфликта интересов</w:t>
            </w:r>
          </w:p>
        </w:tc>
        <w:tc>
          <w:tcPr>
            <w:tcW w:w="5103" w:type="dxa"/>
          </w:tcPr>
          <w:p w:rsidR="00A67BFD" w:rsidRPr="00122C61" w:rsidRDefault="00B60043" w:rsidP="00466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 w:rsidP="00122C61">
            <w:pPr>
              <w:pStyle w:val="2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122C61">
              <w:rPr>
                <w:rStyle w:val="211pt"/>
                <w:sz w:val="24"/>
                <w:szCs w:val="24"/>
              </w:rPr>
              <w:t xml:space="preserve">строка к </w:t>
            </w:r>
            <w:r w:rsidR="00122C61">
              <w:rPr>
                <w:rStyle w:val="211pt"/>
                <w:sz w:val="24"/>
                <w:szCs w:val="24"/>
              </w:rPr>
              <w:t>6.0.</w:t>
            </w:r>
            <w:r w:rsidRPr="00122C61">
              <w:rPr>
                <w:rStyle w:val="211pt"/>
                <w:sz w:val="24"/>
                <w:szCs w:val="24"/>
              </w:rPr>
              <w:t xml:space="preserve"> </w:t>
            </w:r>
            <w:r w:rsidRPr="00122C61">
              <w:rPr>
                <w:rStyle w:val="211pt0"/>
                <w:sz w:val="24"/>
                <w:szCs w:val="24"/>
              </w:rPr>
              <w:t>количество служащих</w:t>
            </w:r>
            <w:r w:rsidR="00122C61">
              <w:rPr>
                <w:rStyle w:val="211pt0"/>
                <w:sz w:val="24"/>
                <w:szCs w:val="24"/>
              </w:rPr>
              <w:t>, сведения о соблюдении которыми запретов, ограничений и требований, установленных в целях противодействия коррупции, были проанализированы</w:t>
            </w:r>
          </w:p>
        </w:tc>
        <w:tc>
          <w:tcPr>
            <w:tcW w:w="5103" w:type="dxa"/>
          </w:tcPr>
          <w:p w:rsidR="00A67BFD" w:rsidRPr="00122C61" w:rsidRDefault="00B60043" w:rsidP="00466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01DBE" w:rsidRDefault="00A67BFD">
            <w:pPr>
              <w:rPr>
                <w:rStyle w:val="211pt0"/>
                <w:rFonts w:eastAsiaTheme="minorHAnsi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6.1.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 xml:space="preserve">количество указанных проверок по результатам анализа </w:t>
            </w:r>
          </w:p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0"/>
                <w:rFonts w:eastAsiaTheme="minorHAnsi"/>
                <w:sz w:val="24"/>
                <w:szCs w:val="24"/>
              </w:rPr>
              <w:t>(указывается по результатам проверок, а не по количеству назначенных проверок)</w:t>
            </w:r>
          </w:p>
        </w:tc>
        <w:tc>
          <w:tcPr>
            <w:tcW w:w="5103" w:type="dxa"/>
          </w:tcPr>
          <w:p w:rsidR="00A67BFD" w:rsidRPr="00C46E75" w:rsidRDefault="00B60043" w:rsidP="00C46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8.2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служащих, не уведомивших (несвоевременно уведомивших) при фактическом выполнении иной оплачиваемой работы</w:t>
            </w:r>
          </w:p>
        </w:tc>
        <w:tc>
          <w:tcPr>
            <w:tcW w:w="5103" w:type="dxa"/>
          </w:tcPr>
          <w:p w:rsidR="00A67BFD" w:rsidRPr="00912E6B" w:rsidRDefault="00B60043" w:rsidP="0091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8.3.1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служащих, привлеченных к ответственности</w:t>
            </w:r>
          </w:p>
        </w:tc>
        <w:tc>
          <w:tcPr>
            <w:tcW w:w="5103" w:type="dxa"/>
          </w:tcPr>
          <w:p w:rsidR="00A67BFD" w:rsidRPr="00122C61" w:rsidRDefault="00B60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9.1.1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указывается количество обращений</w:t>
            </w:r>
          </w:p>
        </w:tc>
        <w:tc>
          <w:tcPr>
            <w:tcW w:w="5103" w:type="dxa"/>
          </w:tcPr>
          <w:p w:rsidR="00A67BFD" w:rsidRPr="00122C61" w:rsidRDefault="00B60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10.3.1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предоставление недостоверных и не 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5103" w:type="dxa"/>
          </w:tcPr>
          <w:p w:rsidR="00A67BFD" w:rsidRPr="00122C61" w:rsidRDefault="00B60043" w:rsidP="00A54B4D">
            <w:pPr>
              <w:tabs>
                <w:tab w:val="center" w:pos="24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643448" w:rsidRDefault="00A67BFD">
            <w:pPr>
              <w:rPr>
                <w:rStyle w:val="211pt0"/>
                <w:rFonts w:eastAsiaTheme="minorHAnsi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10.3.5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рассмотрены материалы о даче согласия на замещение должности в коммерческой организации либо на выполнение</w:t>
            </w:r>
            <w:r w:rsidRPr="00122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работы на условиях гражданско</w:t>
            </w:r>
            <w:r w:rsidR="00643448">
              <w:rPr>
                <w:rStyle w:val="211pt0"/>
                <w:rFonts w:eastAsiaTheme="minorHAnsi"/>
                <w:sz w:val="24"/>
                <w:szCs w:val="24"/>
              </w:rPr>
              <w:t>-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правового договора</w:t>
            </w:r>
          </w:p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0"/>
                <w:rFonts w:eastAsiaTheme="minorHAnsi"/>
                <w:sz w:val="24"/>
                <w:szCs w:val="24"/>
              </w:rPr>
              <w:t>(не иная оплачиваемая деятельность, которая указывается в строке 8.1)</w:t>
            </w:r>
          </w:p>
        </w:tc>
        <w:tc>
          <w:tcPr>
            <w:tcW w:w="5103" w:type="dxa"/>
          </w:tcPr>
          <w:p w:rsidR="004169DC" w:rsidRPr="004169DC" w:rsidRDefault="00B60043" w:rsidP="00B02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10.4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выявленных комиссиями нарушении</w:t>
            </w:r>
          </w:p>
        </w:tc>
        <w:tc>
          <w:tcPr>
            <w:tcW w:w="5103" w:type="dxa"/>
          </w:tcPr>
          <w:p w:rsidR="00A67BFD" w:rsidRPr="00122C61" w:rsidRDefault="00B60043" w:rsidP="00C46E75">
            <w:pPr>
              <w:tabs>
                <w:tab w:val="center" w:pos="24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10.4.1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о достоверности и полноте сведений о доходах расходах, об имуществе и обязательствах имущественного характера (количество совпадает с числовым показателем в строке 10.3.1)</w:t>
            </w:r>
          </w:p>
        </w:tc>
        <w:tc>
          <w:tcPr>
            <w:tcW w:w="5103" w:type="dxa"/>
          </w:tcPr>
          <w:p w:rsidR="00A67BFD" w:rsidRPr="00122C61" w:rsidRDefault="00B60043" w:rsidP="006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lastRenderedPageBreak/>
              <w:t>строка 10.4.4.</w:t>
            </w:r>
          </w:p>
        </w:tc>
        <w:tc>
          <w:tcPr>
            <w:tcW w:w="5103" w:type="dxa"/>
          </w:tcPr>
          <w:p w:rsidR="00A67BFD" w:rsidRPr="00122C61" w:rsidRDefault="00B60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>строка 10.4.5</w:t>
            </w:r>
          </w:p>
        </w:tc>
        <w:tc>
          <w:tcPr>
            <w:tcW w:w="5103" w:type="dxa"/>
          </w:tcPr>
          <w:p w:rsidR="00A67BFD" w:rsidRPr="00122C61" w:rsidRDefault="00B60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BFD" w:rsidRPr="00122C61" w:rsidTr="00122C61">
        <w:tc>
          <w:tcPr>
            <w:tcW w:w="5070" w:type="dxa"/>
          </w:tcPr>
          <w:p w:rsidR="00A67BFD" w:rsidRPr="00122C61" w:rsidRDefault="00A67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61">
              <w:rPr>
                <w:rStyle w:val="211pt"/>
                <w:rFonts w:eastAsiaTheme="minorHAnsi"/>
                <w:sz w:val="24"/>
                <w:szCs w:val="24"/>
              </w:rPr>
              <w:t xml:space="preserve">строка 10.5 </w:t>
            </w:r>
            <w:r w:rsidRPr="00122C61">
              <w:rPr>
                <w:rStyle w:val="211pt0"/>
                <w:rFonts w:eastAsiaTheme="minorHAnsi"/>
                <w:sz w:val="24"/>
                <w:szCs w:val="24"/>
              </w:rPr>
              <w:t>количество служащих, привлеченных к дисциплинарной ответственности по результатам заседаний комиссий</w:t>
            </w:r>
          </w:p>
        </w:tc>
        <w:tc>
          <w:tcPr>
            <w:tcW w:w="5103" w:type="dxa"/>
          </w:tcPr>
          <w:p w:rsidR="00A67BFD" w:rsidRPr="00856BD9" w:rsidRDefault="00B60043" w:rsidP="006F6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409AB" w:rsidRDefault="00A409AB">
      <w:pPr>
        <w:rPr>
          <w:sz w:val="24"/>
          <w:szCs w:val="24"/>
        </w:rPr>
      </w:pPr>
    </w:p>
    <w:p w:rsidR="00643448" w:rsidRDefault="00643448" w:rsidP="00643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69DC" w:rsidRDefault="004169DC" w:rsidP="004169DC">
      <w:pPr>
        <w:tabs>
          <w:tab w:val="left" w:pos="67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006A4" w:rsidRDefault="004169DC" w:rsidP="00B022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9DC">
        <w:rPr>
          <w:rFonts w:ascii="Times New Roman" w:hAnsi="Times New Roman" w:cs="Times New Roman"/>
          <w:sz w:val="24"/>
          <w:szCs w:val="24"/>
        </w:rPr>
        <w:t>Исп</w:t>
      </w:r>
      <w:r w:rsidR="00B60043">
        <w:rPr>
          <w:rFonts w:ascii="Times New Roman" w:hAnsi="Times New Roman" w:cs="Times New Roman"/>
          <w:sz w:val="24"/>
          <w:szCs w:val="24"/>
        </w:rPr>
        <w:t>олнитель: Сальникова Екатерина Але</w:t>
      </w:r>
      <w:r w:rsidR="008436D8">
        <w:rPr>
          <w:rFonts w:ascii="Times New Roman" w:hAnsi="Times New Roman" w:cs="Times New Roman"/>
          <w:sz w:val="24"/>
          <w:szCs w:val="24"/>
        </w:rPr>
        <w:t>к</w:t>
      </w:r>
      <w:r w:rsidR="00B60043">
        <w:rPr>
          <w:rFonts w:ascii="Times New Roman" w:hAnsi="Times New Roman" w:cs="Times New Roman"/>
          <w:sz w:val="24"/>
          <w:szCs w:val="24"/>
        </w:rPr>
        <w:t>сандровна, тел.5-63-67</w:t>
      </w:r>
    </w:p>
    <w:p w:rsidR="00B02229" w:rsidRDefault="00B02229" w:rsidP="00B022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229" w:rsidRDefault="00B02229" w:rsidP="00B022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229" w:rsidRDefault="00B02229" w:rsidP="00B022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229" w:rsidRPr="00D006A4" w:rsidRDefault="00B60043" w:rsidP="00B02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Невзорова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Брониславовна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>, тел.5-63-67</w:t>
      </w:r>
    </w:p>
    <w:sectPr w:rsidR="00B02229" w:rsidRPr="00D006A4" w:rsidSect="00122C61">
      <w:pgSz w:w="11906" w:h="16838"/>
      <w:pgMar w:top="851" w:right="851" w:bottom="567" w:left="851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67BFD"/>
    <w:rsid w:val="00064FED"/>
    <w:rsid w:val="00101B99"/>
    <w:rsid w:val="00103AFA"/>
    <w:rsid w:val="00122C61"/>
    <w:rsid w:val="0012611C"/>
    <w:rsid w:val="002264A6"/>
    <w:rsid w:val="002F294C"/>
    <w:rsid w:val="002F5A25"/>
    <w:rsid w:val="00317555"/>
    <w:rsid w:val="003579C9"/>
    <w:rsid w:val="004169DC"/>
    <w:rsid w:val="0046694D"/>
    <w:rsid w:val="00542AC6"/>
    <w:rsid w:val="00563483"/>
    <w:rsid w:val="00627AD1"/>
    <w:rsid w:val="00643448"/>
    <w:rsid w:val="006A11D6"/>
    <w:rsid w:val="006D032C"/>
    <w:rsid w:val="006F6078"/>
    <w:rsid w:val="008344AA"/>
    <w:rsid w:val="008436D8"/>
    <w:rsid w:val="00856BD9"/>
    <w:rsid w:val="00912E6B"/>
    <w:rsid w:val="00966A24"/>
    <w:rsid w:val="00A01DBE"/>
    <w:rsid w:val="00A409AB"/>
    <w:rsid w:val="00A54B4D"/>
    <w:rsid w:val="00A67BFD"/>
    <w:rsid w:val="00AA058E"/>
    <w:rsid w:val="00AE4941"/>
    <w:rsid w:val="00B02229"/>
    <w:rsid w:val="00B60043"/>
    <w:rsid w:val="00B71C50"/>
    <w:rsid w:val="00C46E75"/>
    <w:rsid w:val="00D006A4"/>
    <w:rsid w:val="00DB668B"/>
    <w:rsid w:val="00ED6253"/>
    <w:rsid w:val="00F55430"/>
    <w:rsid w:val="00F66BE3"/>
    <w:rsid w:val="00F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7CB942-4675-4A37-A6D9-9353AC31C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;Полужирный"/>
    <w:basedOn w:val="a0"/>
    <w:rsid w:val="00A67B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a0"/>
    <w:rsid w:val="00A67B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">
    <w:name w:val="Основной текст (2)"/>
    <w:basedOn w:val="a"/>
    <w:rsid w:val="00A67BFD"/>
    <w:pPr>
      <w:widowControl w:val="0"/>
      <w:shd w:val="clear" w:color="auto" w:fill="FFFFFF"/>
      <w:spacing w:after="0" w:line="360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563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34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1E977-507B-443B-BC39-683391A82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nizovka</cp:lastModifiedBy>
  <cp:revision>5</cp:revision>
  <cp:lastPrinted>2020-12-02T11:58:00Z</cp:lastPrinted>
  <dcterms:created xsi:type="dcterms:W3CDTF">2020-06-23T09:04:00Z</dcterms:created>
  <dcterms:modified xsi:type="dcterms:W3CDTF">2020-12-02T11:59:00Z</dcterms:modified>
</cp:coreProperties>
</file>